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D5C" w:rsidRPr="00332692" w:rsidRDefault="00B10D5C" w:rsidP="00B10D5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bidi="he-IL"/>
        </w:rPr>
      </w:pPr>
      <w:r w:rsidRPr="00332692">
        <w:rPr>
          <w:rFonts w:ascii="Times New Roman" w:hAnsi="Times New Roman"/>
          <w:b/>
          <w:bCs/>
          <w:sz w:val="28"/>
          <w:szCs w:val="28"/>
          <w:lang w:val="uk-UA" w:bidi="he-IL"/>
        </w:rPr>
        <w:t>Міністерство охорони здоров</w:t>
      </w:r>
      <w:r w:rsidRPr="00332692">
        <w:rPr>
          <w:rFonts w:ascii="Times New Roman" w:hAnsi="Times New Roman"/>
          <w:b/>
          <w:bCs/>
          <w:sz w:val="28"/>
          <w:szCs w:val="28"/>
          <w:lang w:bidi="he-IL"/>
        </w:rPr>
        <w:t>’</w:t>
      </w:r>
      <w:r w:rsidRPr="00332692">
        <w:rPr>
          <w:rFonts w:ascii="Times New Roman" w:hAnsi="Times New Roman"/>
          <w:b/>
          <w:bCs/>
          <w:sz w:val="28"/>
          <w:szCs w:val="28"/>
          <w:lang w:val="uk-UA" w:bidi="he-IL"/>
        </w:rPr>
        <w:t>я України</w:t>
      </w:r>
    </w:p>
    <w:p w:rsidR="00B10D5C" w:rsidRPr="00332692" w:rsidRDefault="00B10D5C" w:rsidP="00B10D5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bidi="he-IL"/>
        </w:rPr>
      </w:pPr>
      <w:r w:rsidRPr="00332692">
        <w:rPr>
          <w:rFonts w:ascii="Times New Roman" w:hAnsi="Times New Roman"/>
          <w:b/>
          <w:bCs/>
          <w:sz w:val="28"/>
          <w:szCs w:val="28"/>
          <w:lang w:val="uk-UA" w:bidi="he-IL"/>
        </w:rPr>
        <w:t>Вінницький національний медичний університет імені М.І. Пирогова</w:t>
      </w:r>
    </w:p>
    <w:p w:rsidR="00B10D5C" w:rsidRPr="00332692" w:rsidRDefault="00B10D5C" w:rsidP="00B10D5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bidi="he-IL"/>
        </w:rPr>
      </w:pPr>
      <w:r w:rsidRPr="00332692">
        <w:rPr>
          <w:rFonts w:ascii="Times New Roman" w:hAnsi="Times New Roman"/>
          <w:b/>
          <w:bCs/>
          <w:sz w:val="28"/>
          <w:szCs w:val="28"/>
          <w:lang w:bidi="he-IL"/>
        </w:rPr>
        <w:t>Напрям -1201 «медицина»</w:t>
      </w:r>
    </w:p>
    <w:p w:rsidR="00B10D5C" w:rsidRPr="00332692" w:rsidRDefault="00B10D5C" w:rsidP="00B10D5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bidi="he-IL"/>
        </w:rPr>
      </w:pPr>
      <w:r w:rsidRPr="00332692">
        <w:rPr>
          <w:rFonts w:ascii="Times New Roman" w:hAnsi="Times New Roman"/>
          <w:b/>
          <w:bCs/>
          <w:sz w:val="28"/>
          <w:szCs w:val="28"/>
          <w:lang w:bidi="he-IL"/>
        </w:rPr>
        <w:t>Спеціальність – 7.12010001 «лікувальна справа»</w:t>
      </w:r>
    </w:p>
    <w:tbl>
      <w:tblPr>
        <w:tblStyle w:val="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501"/>
      </w:tblGrid>
      <w:tr w:rsidR="00B10D5C" w:rsidRPr="00B10D5C" w:rsidTr="00723E02">
        <w:tc>
          <w:tcPr>
            <w:tcW w:w="5104" w:type="dxa"/>
          </w:tcPr>
          <w:p w:rsidR="00B10D5C" w:rsidRPr="00B10D5C" w:rsidRDefault="00B10D5C" w:rsidP="00723E02">
            <w:pPr>
              <w:ind w:left="34"/>
              <w:rPr>
                <w:rFonts w:ascii="Times New Roman" w:hAnsi="Times New Roman"/>
                <w:bCs/>
                <w:lang w:val="uk-UA" w:bidi="he-IL"/>
              </w:rPr>
            </w:pPr>
          </w:p>
          <w:p w:rsidR="00B10D5C" w:rsidRPr="00B10D5C" w:rsidRDefault="00B10D5C" w:rsidP="00723E02">
            <w:pPr>
              <w:ind w:left="34"/>
              <w:rPr>
                <w:rFonts w:ascii="Times New Roman" w:hAnsi="Times New Roman"/>
                <w:bCs/>
                <w:lang w:val="uk-UA" w:bidi="he-IL"/>
              </w:rPr>
            </w:pPr>
          </w:p>
          <w:p w:rsidR="00B10D5C" w:rsidRPr="00B10D5C" w:rsidRDefault="00B10D5C" w:rsidP="00723E02">
            <w:pPr>
              <w:ind w:left="34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 xml:space="preserve"> «УЗГОДЖЕНО»</w:t>
            </w:r>
          </w:p>
          <w:p w:rsidR="00B10D5C" w:rsidRPr="00B10D5C" w:rsidRDefault="00B10D5C" w:rsidP="00723E02">
            <w:pPr>
              <w:ind w:left="34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Методичною Радою</w:t>
            </w:r>
          </w:p>
          <w:p w:rsidR="00B10D5C" w:rsidRPr="00B10D5C" w:rsidRDefault="00B10D5C" w:rsidP="00723E02">
            <w:pPr>
              <w:ind w:left="34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терапевтичних дисциплін</w:t>
            </w:r>
          </w:p>
          <w:p w:rsidR="00B10D5C" w:rsidRPr="00B10D5C" w:rsidRDefault="00B10D5C" w:rsidP="00723E02">
            <w:pPr>
              <w:ind w:left="34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протокол № _________</w:t>
            </w:r>
          </w:p>
          <w:p w:rsidR="00B10D5C" w:rsidRPr="00B10D5C" w:rsidRDefault="00B10D5C" w:rsidP="00723E02">
            <w:pPr>
              <w:ind w:left="34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від «____» _________ 2019 року</w:t>
            </w:r>
          </w:p>
          <w:p w:rsidR="00B10D5C" w:rsidRPr="00B10D5C" w:rsidRDefault="00B10D5C" w:rsidP="00723E02">
            <w:pPr>
              <w:ind w:left="34"/>
              <w:rPr>
                <w:rFonts w:ascii="Times New Roman" w:hAnsi="Times New Roman"/>
                <w:bCs/>
                <w:lang w:val="uk-UA" w:bidi="he-IL"/>
              </w:rPr>
            </w:pPr>
          </w:p>
          <w:p w:rsidR="00B10D5C" w:rsidRPr="00B10D5C" w:rsidRDefault="00B10D5C" w:rsidP="00723E02">
            <w:pPr>
              <w:ind w:left="34" w:right="317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Голова Методичної Ради терапевтичних дисциплін, д. мед. н., професор</w:t>
            </w:r>
          </w:p>
          <w:p w:rsidR="00B10D5C" w:rsidRPr="00B10D5C" w:rsidRDefault="00B10D5C" w:rsidP="00723E02">
            <w:pPr>
              <w:ind w:left="34"/>
              <w:rPr>
                <w:rFonts w:ascii="Times New Roman" w:hAnsi="Times New Roman"/>
                <w:bCs/>
                <w:lang w:val="uk-UA" w:bidi="he-IL"/>
              </w:rPr>
            </w:pPr>
          </w:p>
          <w:p w:rsidR="00B10D5C" w:rsidRPr="00B10D5C" w:rsidRDefault="00B10D5C" w:rsidP="00723E02">
            <w:pPr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Сєркова В.К.</w:t>
            </w:r>
          </w:p>
        </w:tc>
        <w:tc>
          <w:tcPr>
            <w:tcW w:w="4501" w:type="dxa"/>
          </w:tcPr>
          <w:p w:rsidR="00B10D5C" w:rsidRPr="00B10D5C" w:rsidRDefault="00B10D5C" w:rsidP="00723E02">
            <w:pPr>
              <w:ind w:left="175"/>
              <w:rPr>
                <w:rFonts w:ascii="Times New Roman" w:hAnsi="Times New Roman"/>
                <w:bCs/>
                <w:lang w:val="uk-UA" w:bidi="he-IL"/>
              </w:rPr>
            </w:pPr>
          </w:p>
          <w:p w:rsidR="00B10D5C" w:rsidRPr="00B10D5C" w:rsidRDefault="00B10D5C" w:rsidP="00723E02">
            <w:pPr>
              <w:ind w:left="175"/>
              <w:rPr>
                <w:rFonts w:ascii="Times New Roman" w:hAnsi="Times New Roman"/>
                <w:bCs/>
                <w:lang w:val="uk-UA" w:bidi="he-IL"/>
              </w:rPr>
            </w:pPr>
          </w:p>
          <w:p w:rsidR="00B10D5C" w:rsidRPr="00B10D5C" w:rsidRDefault="00B10D5C" w:rsidP="00723E02">
            <w:pPr>
              <w:ind w:left="175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«ЗАТВЕРДЖЕНО»</w:t>
            </w:r>
          </w:p>
          <w:p w:rsidR="00B10D5C" w:rsidRPr="00B10D5C" w:rsidRDefault="00B10D5C" w:rsidP="00723E02">
            <w:pPr>
              <w:ind w:left="175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Вченою Радою</w:t>
            </w:r>
          </w:p>
          <w:p w:rsidR="00B10D5C" w:rsidRPr="00B10D5C" w:rsidRDefault="00B10D5C" w:rsidP="00723E02">
            <w:pPr>
              <w:ind w:left="175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медичних факультетів</w:t>
            </w:r>
          </w:p>
          <w:p w:rsidR="00B10D5C" w:rsidRPr="00B10D5C" w:rsidRDefault="00B10D5C" w:rsidP="00723E02">
            <w:pPr>
              <w:ind w:left="175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протокол № _________</w:t>
            </w:r>
          </w:p>
          <w:p w:rsidR="00B10D5C" w:rsidRPr="00B10D5C" w:rsidRDefault="00B10D5C" w:rsidP="00723E02">
            <w:pPr>
              <w:ind w:left="175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від «____» _________ 2019 року</w:t>
            </w:r>
          </w:p>
          <w:p w:rsidR="00B10D5C" w:rsidRPr="00B10D5C" w:rsidRDefault="00B10D5C" w:rsidP="00723E02">
            <w:pPr>
              <w:ind w:left="175"/>
              <w:rPr>
                <w:rFonts w:ascii="Times New Roman" w:hAnsi="Times New Roman"/>
                <w:bCs/>
                <w:lang w:val="uk-UA" w:bidi="he-IL"/>
              </w:rPr>
            </w:pPr>
          </w:p>
          <w:p w:rsidR="00B10D5C" w:rsidRPr="00B10D5C" w:rsidRDefault="00B10D5C" w:rsidP="00723E02">
            <w:pPr>
              <w:ind w:left="175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Голова Вченої Ради медичних факультетів, д. мед. н., професор</w:t>
            </w:r>
          </w:p>
          <w:p w:rsidR="00B10D5C" w:rsidRPr="00B10D5C" w:rsidRDefault="00B10D5C" w:rsidP="00723E02">
            <w:pPr>
              <w:ind w:left="175"/>
              <w:rPr>
                <w:rFonts w:ascii="Times New Roman" w:hAnsi="Times New Roman"/>
                <w:bCs/>
                <w:lang w:val="uk-UA" w:bidi="he-IL"/>
              </w:rPr>
            </w:pPr>
          </w:p>
          <w:p w:rsidR="00B10D5C" w:rsidRPr="00B10D5C" w:rsidRDefault="00B10D5C" w:rsidP="00723E02">
            <w:pPr>
              <w:ind w:left="175"/>
              <w:rPr>
                <w:rFonts w:ascii="Times New Roman" w:hAnsi="Times New Roman"/>
                <w:bCs/>
                <w:lang w:val="uk-UA" w:bidi="he-IL"/>
              </w:rPr>
            </w:pPr>
            <w:r w:rsidRPr="00B10D5C">
              <w:rPr>
                <w:rFonts w:ascii="Times New Roman" w:hAnsi="Times New Roman"/>
                <w:bCs/>
                <w:lang w:val="uk-UA" w:bidi="he-IL"/>
              </w:rPr>
              <w:t>Власенко О.В.</w:t>
            </w:r>
          </w:p>
        </w:tc>
      </w:tr>
    </w:tbl>
    <w:p w:rsidR="00B10D5C" w:rsidRPr="00B10D5C" w:rsidRDefault="00B10D5C" w:rsidP="00B10D5C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10D5C" w:rsidRDefault="00B10D5C" w:rsidP="00B10D5C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666AF" w:rsidRDefault="00B10D5C" w:rsidP="00B10D5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Інструкція</w:t>
      </w:r>
      <w:r w:rsidRPr="0033269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до станції </w:t>
      </w:r>
      <w:r w:rsidR="00B666AF">
        <w:rPr>
          <w:rFonts w:ascii="Times New Roman" w:hAnsi="Times New Roman"/>
          <w:b/>
          <w:sz w:val="28"/>
          <w:szCs w:val="28"/>
          <w:lang w:val="uk-UA" w:eastAsia="uk-UA"/>
        </w:rPr>
        <w:t>№4 «Виписка рецептів»</w:t>
      </w:r>
    </w:p>
    <w:p w:rsidR="00B10D5C" w:rsidRPr="007B696A" w:rsidRDefault="00B10D5C" w:rsidP="00B10D5C">
      <w:pPr>
        <w:pStyle w:val="a3"/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станції студент повинен п</w:t>
      </w:r>
      <w:r w:rsidRPr="00B928FC">
        <w:rPr>
          <w:rFonts w:ascii="Times New Roman" w:hAnsi="Times New Roman"/>
          <w:sz w:val="28"/>
          <w:szCs w:val="28"/>
          <w:lang w:val="uk-UA"/>
        </w:rPr>
        <w:t>ривітатись та представитись</w:t>
      </w:r>
      <w:r>
        <w:rPr>
          <w:rFonts w:ascii="Times New Roman" w:hAnsi="Times New Roman"/>
          <w:sz w:val="28"/>
          <w:szCs w:val="28"/>
          <w:lang w:val="uk-UA"/>
        </w:rPr>
        <w:t>, п</w:t>
      </w:r>
      <w:r w:rsidRPr="00B928FC">
        <w:rPr>
          <w:rFonts w:ascii="Times New Roman" w:hAnsi="Times New Roman"/>
          <w:sz w:val="28"/>
          <w:szCs w:val="28"/>
          <w:lang w:val="uk-UA"/>
        </w:rPr>
        <w:t xml:space="preserve">ред’явити студентський квиток для ідентифікації </w:t>
      </w:r>
      <w:r w:rsidRPr="00936D22">
        <w:rPr>
          <w:rFonts w:ascii="Times New Roman" w:hAnsi="Times New Roman"/>
          <w:sz w:val="28"/>
          <w:szCs w:val="28"/>
          <w:lang w:val="uk-UA" w:eastAsia="uk-UA"/>
        </w:rPr>
        <w:t>його особистості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B928FC">
        <w:rPr>
          <w:rFonts w:ascii="Times New Roman" w:hAnsi="Times New Roman"/>
          <w:sz w:val="28"/>
          <w:szCs w:val="28"/>
          <w:lang w:val="uk-UA"/>
        </w:rPr>
        <w:t>маршрутний листок</w:t>
      </w:r>
      <w:r>
        <w:rPr>
          <w:rFonts w:ascii="Times New Roman" w:hAnsi="Times New Roman"/>
          <w:sz w:val="28"/>
          <w:szCs w:val="28"/>
          <w:lang w:val="uk-UA"/>
        </w:rPr>
        <w:t xml:space="preserve"> викладачу.</w:t>
      </w:r>
      <w:r w:rsidRPr="00B10D5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Отримує клінічну задачу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22FD6" w:rsidRPr="00936D22">
        <w:rPr>
          <w:rFonts w:ascii="Times New Roman" w:hAnsi="Times New Roman"/>
          <w:sz w:val="28"/>
          <w:szCs w:val="28"/>
          <w:lang w:val="uk-UA" w:eastAsia="uk-UA"/>
        </w:rPr>
        <w:t>та протокол у вигляді двох рецептурних бланків. Читає клінічну задачу, виписує рецепти латиною на підставі офіційних вимог фармакопеї відповідно клінічної ситуації.</w:t>
      </w:r>
      <w:r w:rsidRPr="00B10D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696A">
        <w:rPr>
          <w:rFonts w:ascii="Times New Roman" w:hAnsi="Times New Roman"/>
          <w:sz w:val="28"/>
          <w:szCs w:val="28"/>
          <w:lang w:val="uk-UA"/>
        </w:rPr>
        <w:t xml:space="preserve">Після виконання завдання або закінчення часу перебування на станції повернути завдання викладачу, забрати свій маршрутний листок з відміткою про перебування на станції і покинути станцію. </w:t>
      </w:r>
    </w:p>
    <w:p w:rsidR="00622FD6" w:rsidRPr="006D4052" w:rsidRDefault="00622FD6" w:rsidP="00B10D5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6D4052">
        <w:rPr>
          <w:rFonts w:ascii="Times New Roman" w:hAnsi="Times New Roman"/>
          <w:b/>
          <w:sz w:val="28"/>
          <w:szCs w:val="28"/>
          <w:lang w:val="en-US" w:eastAsia="uk-UA"/>
        </w:rPr>
        <w:t>NB</w:t>
      </w:r>
      <w:r w:rsidRPr="006D4052">
        <w:rPr>
          <w:rFonts w:ascii="Times New Roman" w:hAnsi="Times New Roman"/>
          <w:b/>
          <w:sz w:val="28"/>
          <w:szCs w:val="28"/>
          <w:lang w:eastAsia="uk-UA"/>
        </w:rPr>
        <w:t>! Студент повинен орієнтуватись у групах препаратів та їх представник</w:t>
      </w:r>
      <w:r w:rsidR="00AE67A1">
        <w:rPr>
          <w:rFonts w:ascii="Times New Roman" w:hAnsi="Times New Roman"/>
          <w:b/>
          <w:sz w:val="28"/>
          <w:szCs w:val="28"/>
          <w:lang w:val="uk-UA" w:eastAsia="uk-UA"/>
        </w:rPr>
        <w:t>ах</w:t>
      </w:r>
      <w:bookmarkStart w:id="0" w:name="_GoBack"/>
      <w:bookmarkEnd w:id="0"/>
      <w:r w:rsidRPr="006D4052">
        <w:rPr>
          <w:rFonts w:ascii="Times New Roman" w:hAnsi="Times New Roman"/>
          <w:b/>
          <w:sz w:val="28"/>
          <w:szCs w:val="28"/>
          <w:lang w:eastAsia="uk-UA"/>
        </w:rPr>
        <w:t>.</w:t>
      </w:r>
    </w:p>
    <w:p w:rsidR="00B666AF" w:rsidRDefault="00622FD6" w:rsidP="00622FD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>Перелік ситуацій: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гострий коронарний синдром з елевацією сегмента ST,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>гі</w:t>
      </w:r>
      <w:r w:rsidR="00B666AF">
        <w:rPr>
          <w:rFonts w:ascii="Times New Roman" w:hAnsi="Times New Roman"/>
          <w:sz w:val="28"/>
          <w:szCs w:val="28"/>
          <w:lang w:val="uk-UA" w:eastAsia="uk-UA"/>
        </w:rPr>
        <w:t>п</w:t>
      </w:r>
      <w:r w:rsidRPr="00B666AF">
        <w:rPr>
          <w:rFonts w:ascii="Times New Roman" w:hAnsi="Times New Roman"/>
          <w:sz w:val="28"/>
          <w:szCs w:val="28"/>
          <w:lang w:val="uk-UA" w:eastAsia="uk-UA"/>
        </w:rPr>
        <w:t>ертонічна хвороба,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фібриляція передсердь постійна форма,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>шлуночкова екстрасистолія,</w:t>
      </w:r>
    </w:p>
    <w:p w:rsidR="00AE67A1" w:rsidRDefault="00AE67A1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серцево-судинний ризик,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 хронічна серцева недостатність,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пептична  виразка шлунку,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хронічний панкреатит,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хронічний некалькульозний холецистит,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>В12</w:t>
      </w:r>
      <w:r w:rsidR="00AE67A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(фолієводефіцитна) анемія, </w:t>
      </w:r>
    </w:p>
    <w:p w:rsidR="00B666AF" w:rsidRDefault="00AE67A1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п</w:t>
      </w:r>
      <w:r w:rsidR="00622FD6" w:rsidRPr="00B666AF">
        <w:rPr>
          <w:rFonts w:ascii="Times New Roman" w:hAnsi="Times New Roman"/>
          <w:sz w:val="28"/>
          <w:szCs w:val="28"/>
          <w:lang w:val="uk-UA" w:eastAsia="uk-UA"/>
        </w:rPr>
        <w:t>невмонія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різних клінічних груп</w:t>
      </w:r>
      <w:r w:rsidR="00622FD6" w:rsidRPr="00B666AF"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lastRenderedPageBreak/>
        <w:t xml:space="preserve">бронхіальна астма,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хронічне обструктивне захворювання легень,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ревматоїдний артрит,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подагра,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хронічний гломерулонефрит,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аскаридоз, 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>рецидивуючий орально-лабораторний герпес,</w:t>
      </w:r>
    </w:p>
    <w:p w:rsidR="00B666AF" w:rsidRDefault="00622FD6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666AF">
        <w:rPr>
          <w:rFonts w:ascii="Times New Roman" w:hAnsi="Times New Roman"/>
          <w:sz w:val="28"/>
          <w:szCs w:val="28"/>
          <w:lang w:val="uk-UA" w:eastAsia="uk-UA"/>
        </w:rPr>
        <w:t xml:space="preserve"> інфільтративний туберкульоз, </w:t>
      </w:r>
    </w:p>
    <w:p w:rsidR="00622FD6" w:rsidRDefault="00AE67A1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цукровий діабет 2 типу,</w:t>
      </w:r>
    </w:p>
    <w:p w:rsidR="00AE67A1" w:rsidRPr="00B666AF" w:rsidRDefault="00AE67A1" w:rsidP="00B666A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дифузний токсичний зоб</w:t>
      </w:r>
    </w:p>
    <w:p w:rsidR="001D5B87" w:rsidRPr="00B666AF" w:rsidRDefault="001D5B87">
      <w:pPr>
        <w:rPr>
          <w:lang w:val="uk-UA"/>
        </w:rPr>
      </w:pPr>
    </w:p>
    <w:sectPr w:rsidR="001D5B87" w:rsidRPr="00B666AF" w:rsidSect="001D5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6778"/>
    <w:multiLevelType w:val="hybridMultilevel"/>
    <w:tmpl w:val="087602EA"/>
    <w:lvl w:ilvl="0" w:tplc="2C7AC0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2FD6"/>
    <w:rsid w:val="001D5B87"/>
    <w:rsid w:val="00622FD6"/>
    <w:rsid w:val="006D4052"/>
    <w:rsid w:val="00AE67A1"/>
    <w:rsid w:val="00B10D5C"/>
    <w:rsid w:val="00B666AF"/>
    <w:rsid w:val="00D7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FD6"/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A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10D5C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B10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4</cp:revision>
  <dcterms:created xsi:type="dcterms:W3CDTF">2019-02-20T00:36:00Z</dcterms:created>
  <dcterms:modified xsi:type="dcterms:W3CDTF">2019-02-23T12:28:00Z</dcterms:modified>
</cp:coreProperties>
</file>